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4CFFA365" w14:textId="437D9BA9" w:rsidR="00A91CD4" w:rsidRPr="000A4957" w:rsidRDefault="005D5BAF" w:rsidP="005D5BAF">
      <w:pPr>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お取引様各位</w:t>
      </w:r>
    </w:p>
    <w:p w14:paraId="6792D841" w14:textId="77777777" w:rsidR="005D5BAF" w:rsidRDefault="005D5BAF" w:rsidP="00D43D8F">
      <w:pPr>
        <w:wordWrap w:val="0"/>
        <w:snapToGrid w:val="0"/>
        <w:spacing w:before="0" w:after="0" w:line="240" w:lineRule="auto"/>
        <w:jc w:val="right"/>
        <w:rPr>
          <w:rFonts w:asciiTheme="minorEastAsia" w:hAnsiTheme="minorEastAsia"/>
          <w:b/>
          <w:bCs/>
          <w:sz w:val="24"/>
          <w:szCs w:val="24"/>
        </w:rPr>
      </w:pP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p>
    <w:p w14:paraId="5613D400" w14:textId="077F21BD" w:rsidR="00D43D8F" w:rsidRPr="000A4957" w:rsidRDefault="005D5BAF" w:rsidP="005D5BAF">
      <w:pPr>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代表取締役社長</w:t>
      </w:r>
      <w:r w:rsidR="00D43D8F" w:rsidRPr="000A4957">
        <w:rPr>
          <w:rFonts w:asciiTheme="minorEastAsia" w:hAnsiTheme="minorEastAsia" w:hint="eastAsia"/>
          <w:b/>
          <w:bCs/>
          <w:sz w:val="24"/>
          <w:szCs w:val="24"/>
        </w:rPr>
        <w:t xml:space="preserve">　〇〇 〇〇</w:t>
      </w:r>
    </w:p>
    <w:p w14:paraId="3CC2CFA1" w14:textId="0EA528CC" w:rsidR="00A91CD4" w:rsidRPr="006E3C78" w:rsidRDefault="0032382A" w:rsidP="00F05A20">
      <w:pPr>
        <w:snapToGrid w:val="0"/>
        <w:spacing w:beforeLines="200" w:before="548" w:afterLines="150" w:after="411" w:line="240" w:lineRule="auto"/>
        <w:jc w:val="center"/>
        <w:rPr>
          <w:rFonts w:asciiTheme="minorEastAsia" w:hAnsiTheme="minorEastAsia"/>
          <w:b/>
          <w:bCs/>
          <w:sz w:val="22"/>
          <w:szCs w:val="22"/>
        </w:rPr>
      </w:pPr>
      <w:r w:rsidRPr="0032382A">
        <w:rPr>
          <w:rFonts w:asciiTheme="minorEastAsia" w:hAnsiTheme="minorEastAsia"/>
          <w:b/>
          <w:bCs/>
          <w:sz w:val="28"/>
          <w:szCs w:val="28"/>
        </w:rPr>
        <w:t>新研究開発センター竣工のご案内</w:t>
      </w:r>
    </w:p>
    <w:p w14:paraId="49EAD702" w14:textId="77777777" w:rsidR="0032382A" w:rsidRPr="0032382A" w:rsidRDefault="0032382A" w:rsidP="0032382A">
      <w:pPr>
        <w:snapToGrid w:val="0"/>
        <w:spacing w:before="0" w:after="0" w:line="240" w:lineRule="auto"/>
        <w:rPr>
          <w:rFonts w:asciiTheme="minorEastAsia" w:hAnsiTheme="minorEastAsia"/>
          <w:b/>
          <w:bCs/>
          <w:sz w:val="24"/>
          <w:szCs w:val="24"/>
        </w:rPr>
      </w:pPr>
      <w:r w:rsidRPr="0032382A">
        <w:rPr>
          <w:rFonts w:asciiTheme="minorEastAsia" w:hAnsiTheme="minorEastAsia" w:hint="eastAsia"/>
          <w:b/>
          <w:bCs/>
          <w:sz w:val="24"/>
          <w:szCs w:val="24"/>
        </w:rPr>
        <w:t>拝啓　秋晴の候、皆様におかれましてはますますご清栄のこととお慶び申し上げます。平素は格別のご支援とご厚情を賜り、心より厚く御礼申し上げます。</w:t>
      </w:r>
    </w:p>
    <w:p w14:paraId="51473AD2" w14:textId="77777777" w:rsidR="0032382A" w:rsidRPr="0032382A" w:rsidRDefault="0032382A" w:rsidP="0032382A">
      <w:pPr>
        <w:snapToGrid w:val="0"/>
        <w:spacing w:before="0" w:after="0" w:line="240" w:lineRule="auto"/>
        <w:rPr>
          <w:rFonts w:asciiTheme="minorEastAsia" w:hAnsiTheme="minorEastAsia"/>
          <w:b/>
          <w:bCs/>
          <w:sz w:val="24"/>
          <w:szCs w:val="24"/>
        </w:rPr>
      </w:pPr>
    </w:p>
    <w:p w14:paraId="34A874FD" w14:textId="1D4DEC12" w:rsidR="0032382A" w:rsidRPr="0032382A" w:rsidRDefault="0032382A" w:rsidP="0032382A">
      <w:pPr>
        <w:snapToGrid w:val="0"/>
        <w:spacing w:before="0" w:after="0" w:line="240" w:lineRule="auto"/>
        <w:rPr>
          <w:rFonts w:asciiTheme="minorEastAsia" w:hAnsiTheme="minorEastAsia"/>
          <w:b/>
          <w:bCs/>
          <w:sz w:val="24"/>
          <w:szCs w:val="24"/>
        </w:rPr>
      </w:pPr>
      <w:r w:rsidRPr="0032382A">
        <w:rPr>
          <w:rFonts w:asciiTheme="minorEastAsia" w:hAnsiTheme="minorEastAsia" w:hint="eastAsia"/>
          <w:b/>
          <w:bCs/>
          <w:sz w:val="24"/>
          <w:szCs w:val="24"/>
        </w:rPr>
        <w:t>さて、このたび弊社「</w:t>
      </w:r>
      <w:r>
        <w:rPr>
          <w:rFonts w:asciiTheme="minorEastAsia" w:hAnsiTheme="minorEastAsia" w:hint="eastAsia"/>
          <w:b/>
          <w:bCs/>
          <w:sz w:val="24"/>
          <w:szCs w:val="24"/>
        </w:rPr>
        <w:t>□□</w:t>
      </w:r>
      <w:r w:rsidRPr="0032382A">
        <w:rPr>
          <w:rFonts w:asciiTheme="minorEastAsia" w:hAnsiTheme="minorEastAsia" w:hint="eastAsia"/>
          <w:b/>
          <w:bCs/>
          <w:sz w:val="24"/>
          <w:szCs w:val="24"/>
        </w:rPr>
        <w:t>株式会社」では、研究開発体制のさらなる強化を目的として建設を進めてまいりました「</w:t>
      </w:r>
      <w:r>
        <w:rPr>
          <w:rFonts w:asciiTheme="minorEastAsia" w:hAnsiTheme="minorEastAsia" w:hint="eastAsia"/>
          <w:b/>
          <w:bCs/>
          <w:sz w:val="24"/>
          <w:szCs w:val="24"/>
        </w:rPr>
        <w:t>△△</w:t>
      </w:r>
      <w:r w:rsidRPr="0032382A">
        <w:rPr>
          <w:rFonts w:asciiTheme="minorEastAsia" w:hAnsiTheme="minorEastAsia" w:hint="eastAsia"/>
          <w:b/>
          <w:bCs/>
          <w:sz w:val="24"/>
          <w:szCs w:val="24"/>
        </w:rPr>
        <w:t>研究開発センター」が、おかげさまで令和〇年〇月〇日に無事竣工いたしましたので、ここにご案内申し上げます。</w:t>
      </w:r>
    </w:p>
    <w:p w14:paraId="3D9CDA90" w14:textId="77777777" w:rsidR="0032382A" w:rsidRPr="0032382A" w:rsidRDefault="0032382A" w:rsidP="0032382A">
      <w:pPr>
        <w:snapToGrid w:val="0"/>
        <w:spacing w:before="0" w:after="0" w:line="240" w:lineRule="auto"/>
        <w:rPr>
          <w:rFonts w:asciiTheme="minorEastAsia" w:hAnsiTheme="minorEastAsia"/>
          <w:b/>
          <w:bCs/>
          <w:sz w:val="24"/>
          <w:szCs w:val="24"/>
        </w:rPr>
      </w:pPr>
    </w:p>
    <w:p w14:paraId="4579992F" w14:textId="77777777" w:rsidR="0032382A" w:rsidRPr="0032382A" w:rsidRDefault="0032382A" w:rsidP="0032382A">
      <w:pPr>
        <w:snapToGrid w:val="0"/>
        <w:spacing w:before="0" w:after="0" w:line="240" w:lineRule="auto"/>
        <w:rPr>
          <w:rFonts w:asciiTheme="minorEastAsia" w:hAnsiTheme="minorEastAsia"/>
          <w:b/>
          <w:bCs/>
          <w:sz w:val="24"/>
          <w:szCs w:val="24"/>
        </w:rPr>
      </w:pPr>
      <w:r w:rsidRPr="0032382A">
        <w:rPr>
          <w:rFonts w:asciiTheme="minorEastAsia" w:hAnsiTheme="minorEastAsia" w:hint="eastAsia"/>
          <w:b/>
          <w:bCs/>
          <w:sz w:val="24"/>
          <w:szCs w:val="24"/>
        </w:rPr>
        <w:t>新施設は、最先端の研究設備や分析機器を備えるとともに、共同研究スペースや品質評価ラボ、試作開発エリアを併設し、新製品の研究・開発から品質管理までを一貫して行える環境を整えております。また、省エネルギー設備や環境負荷の低減に配慮した設計を採用し、持続可能な研究活動を推進できる施設として整備いたしました。</w:t>
      </w:r>
    </w:p>
    <w:p w14:paraId="64F675DD" w14:textId="77777777" w:rsidR="0032382A" w:rsidRPr="0032382A" w:rsidRDefault="0032382A" w:rsidP="0032382A">
      <w:pPr>
        <w:snapToGrid w:val="0"/>
        <w:spacing w:before="0" w:after="0" w:line="240" w:lineRule="auto"/>
        <w:rPr>
          <w:rFonts w:asciiTheme="minorEastAsia" w:hAnsiTheme="minorEastAsia"/>
          <w:b/>
          <w:bCs/>
          <w:sz w:val="24"/>
          <w:szCs w:val="24"/>
        </w:rPr>
      </w:pPr>
    </w:p>
    <w:p w14:paraId="5E149EA9" w14:textId="77777777" w:rsidR="0032382A" w:rsidRPr="0032382A" w:rsidRDefault="0032382A" w:rsidP="0032382A">
      <w:pPr>
        <w:snapToGrid w:val="0"/>
        <w:spacing w:before="0" w:after="0" w:line="240" w:lineRule="auto"/>
        <w:rPr>
          <w:rFonts w:asciiTheme="minorEastAsia" w:hAnsiTheme="minorEastAsia"/>
          <w:b/>
          <w:bCs/>
          <w:sz w:val="24"/>
          <w:szCs w:val="24"/>
        </w:rPr>
      </w:pPr>
      <w:r w:rsidRPr="0032382A">
        <w:rPr>
          <w:rFonts w:asciiTheme="minorEastAsia" w:hAnsiTheme="minorEastAsia" w:hint="eastAsia"/>
          <w:b/>
          <w:bCs/>
          <w:sz w:val="24"/>
          <w:szCs w:val="24"/>
        </w:rPr>
        <w:t>弊社は創業以来、機能性素材やバイオテクノロジー分野における研究開発を中心に、お客様の多様なニーズにお応えする製品づくりに取り組んでまいりました。これまで培ってきた技術と経験を基盤に、新研究開発センターを活用することで、より高品質で付加価値の高い製品・サービスの創出を目指し、技術革新と品質向上に一層努めてまいります。</w:t>
      </w:r>
    </w:p>
    <w:p w14:paraId="5817B181" w14:textId="77777777" w:rsidR="0032382A" w:rsidRPr="0032382A" w:rsidRDefault="0032382A" w:rsidP="0032382A">
      <w:pPr>
        <w:snapToGrid w:val="0"/>
        <w:spacing w:before="0" w:after="0" w:line="240" w:lineRule="auto"/>
        <w:rPr>
          <w:rFonts w:asciiTheme="minorEastAsia" w:hAnsiTheme="minorEastAsia"/>
          <w:b/>
          <w:bCs/>
          <w:sz w:val="24"/>
          <w:szCs w:val="24"/>
        </w:rPr>
      </w:pPr>
    </w:p>
    <w:p w14:paraId="20018239" w14:textId="77777777" w:rsidR="0032382A" w:rsidRPr="0032382A" w:rsidRDefault="0032382A" w:rsidP="0032382A">
      <w:pPr>
        <w:snapToGrid w:val="0"/>
        <w:spacing w:before="0" w:after="0" w:line="240" w:lineRule="auto"/>
        <w:rPr>
          <w:rFonts w:asciiTheme="minorEastAsia" w:hAnsiTheme="minorEastAsia"/>
          <w:b/>
          <w:bCs/>
          <w:sz w:val="24"/>
          <w:szCs w:val="24"/>
        </w:rPr>
      </w:pPr>
      <w:r w:rsidRPr="0032382A">
        <w:rPr>
          <w:rFonts w:asciiTheme="minorEastAsia" w:hAnsiTheme="minorEastAsia" w:hint="eastAsia"/>
          <w:b/>
          <w:bCs/>
          <w:sz w:val="24"/>
          <w:szCs w:val="24"/>
        </w:rPr>
        <w:t>これもひとえに皆様から賜りました温かいご支援、ご愛顧の賜物と深く感謝申し上げます。社員一同、より一層の努力を重ね、お取引先の皆様のご期待にお応えできる企業を目指してまいります。</w:t>
      </w:r>
    </w:p>
    <w:p w14:paraId="74ED8ECF" w14:textId="77777777" w:rsidR="0032382A" w:rsidRPr="0032382A" w:rsidRDefault="0032382A" w:rsidP="0032382A">
      <w:pPr>
        <w:snapToGrid w:val="0"/>
        <w:spacing w:before="0" w:after="0" w:line="240" w:lineRule="auto"/>
        <w:rPr>
          <w:rFonts w:asciiTheme="minorEastAsia" w:hAnsiTheme="minorEastAsia"/>
          <w:b/>
          <w:bCs/>
          <w:sz w:val="24"/>
          <w:szCs w:val="24"/>
        </w:rPr>
      </w:pPr>
    </w:p>
    <w:p w14:paraId="588C8DB0" w14:textId="77777777" w:rsidR="0032382A" w:rsidRPr="0032382A" w:rsidRDefault="0032382A" w:rsidP="0032382A">
      <w:pPr>
        <w:snapToGrid w:val="0"/>
        <w:spacing w:before="0" w:after="0" w:line="240" w:lineRule="auto"/>
        <w:rPr>
          <w:rFonts w:asciiTheme="minorEastAsia" w:hAnsiTheme="minorEastAsia"/>
          <w:b/>
          <w:bCs/>
          <w:sz w:val="24"/>
          <w:szCs w:val="24"/>
        </w:rPr>
      </w:pPr>
      <w:r w:rsidRPr="0032382A">
        <w:rPr>
          <w:rFonts w:asciiTheme="minorEastAsia" w:hAnsiTheme="minorEastAsia" w:hint="eastAsia"/>
          <w:b/>
          <w:bCs/>
          <w:sz w:val="24"/>
          <w:szCs w:val="24"/>
        </w:rPr>
        <w:t>今後とも変わらぬご指導、ご支援を賜りますようお願い申し上げます。</w:t>
      </w:r>
    </w:p>
    <w:p w14:paraId="232487C2" w14:textId="77777777" w:rsidR="0032382A" w:rsidRPr="0032382A" w:rsidRDefault="0032382A" w:rsidP="0032382A">
      <w:pPr>
        <w:snapToGrid w:val="0"/>
        <w:spacing w:before="0" w:after="0" w:line="240" w:lineRule="auto"/>
        <w:rPr>
          <w:rFonts w:asciiTheme="minorEastAsia" w:hAnsiTheme="minorEastAsia"/>
          <w:b/>
          <w:bCs/>
          <w:sz w:val="24"/>
          <w:szCs w:val="24"/>
        </w:rPr>
      </w:pPr>
    </w:p>
    <w:p w14:paraId="1C970E60" w14:textId="78AC6781" w:rsidR="00A91CD4" w:rsidRPr="000A4957" w:rsidRDefault="0032382A" w:rsidP="0032382A">
      <w:pPr>
        <w:snapToGrid w:val="0"/>
        <w:spacing w:before="0" w:after="0" w:line="240" w:lineRule="auto"/>
        <w:rPr>
          <w:rFonts w:asciiTheme="minorEastAsia" w:hAnsiTheme="minorEastAsia"/>
          <w:b/>
          <w:bCs/>
          <w:sz w:val="24"/>
          <w:szCs w:val="24"/>
        </w:rPr>
      </w:pPr>
      <w:r w:rsidRPr="0032382A">
        <w:rPr>
          <w:rFonts w:asciiTheme="minorEastAsia" w:hAnsiTheme="minorEastAsia" w:hint="eastAsia"/>
          <w:b/>
          <w:bCs/>
          <w:sz w:val="24"/>
          <w:szCs w:val="24"/>
        </w:rPr>
        <w:t>まずは略儀ながら書中をもちまして、新研究開発センター竣工のご案内を申し上げます。</w:t>
      </w:r>
    </w:p>
    <w:p w14:paraId="228118DF" w14:textId="51662802" w:rsidR="005D5BAF" w:rsidRPr="000A4957" w:rsidRDefault="005D5BAF" w:rsidP="0032382A">
      <w:pPr>
        <w:snapToGrid w:val="0"/>
        <w:spacing w:beforeLines="50" w:before="137" w:after="0" w:line="240" w:lineRule="auto"/>
        <w:jc w:val="right"/>
        <w:rPr>
          <w:rFonts w:asciiTheme="minorEastAsia" w:hAnsiTheme="minorEastAsia"/>
          <w:b/>
          <w:bCs/>
          <w:sz w:val="24"/>
          <w:szCs w:val="24"/>
        </w:rPr>
      </w:pPr>
      <w:r>
        <w:rPr>
          <w:rFonts w:asciiTheme="minorEastAsia" w:hAnsiTheme="minorEastAsia" w:hint="eastAsia"/>
          <w:b/>
          <w:bCs/>
          <w:sz w:val="24"/>
          <w:szCs w:val="24"/>
        </w:rPr>
        <w:t>敬具</w:t>
      </w:r>
    </w:p>
    <w:sectPr w:rsidR="005D5BAF" w:rsidRPr="000A4957" w:rsidSect="000A4957">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10E0"/>
    <w:rsid w:val="002034B4"/>
    <w:rsid w:val="0021239F"/>
    <w:rsid w:val="00262D9A"/>
    <w:rsid w:val="00263748"/>
    <w:rsid w:val="00266EE9"/>
    <w:rsid w:val="002C1BD7"/>
    <w:rsid w:val="0031589D"/>
    <w:rsid w:val="0032382A"/>
    <w:rsid w:val="00341FB9"/>
    <w:rsid w:val="00347B3D"/>
    <w:rsid w:val="003F7282"/>
    <w:rsid w:val="00452ACE"/>
    <w:rsid w:val="004A7F66"/>
    <w:rsid w:val="004B5DF7"/>
    <w:rsid w:val="004E4B1B"/>
    <w:rsid w:val="004E6367"/>
    <w:rsid w:val="0050355B"/>
    <w:rsid w:val="00520417"/>
    <w:rsid w:val="005410A5"/>
    <w:rsid w:val="0055075C"/>
    <w:rsid w:val="005A0087"/>
    <w:rsid w:val="005D5BAF"/>
    <w:rsid w:val="005E3E8A"/>
    <w:rsid w:val="006261D2"/>
    <w:rsid w:val="006870AD"/>
    <w:rsid w:val="006A61FD"/>
    <w:rsid w:val="006C6E80"/>
    <w:rsid w:val="006D174B"/>
    <w:rsid w:val="006E3C78"/>
    <w:rsid w:val="00713F6B"/>
    <w:rsid w:val="0074416D"/>
    <w:rsid w:val="00744891"/>
    <w:rsid w:val="007624CE"/>
    <w:rsid w:val="007678E4"/>
    <w:rsid w:val="007935AB"/>
    <w:rsid w:val="007B2B07"/>
    <w:rsid w:val="00804856"/>
    <w:rsid w:val="008328B2"/>
    <w:rsid w:val="008B49AE"/>
    <w:rsid w:val="008B7F14"/>
    <w:rsid w:val="008C0916"/>
    <w:rsid w:val="008D5337"/>
    <w:rsid w:val="008F48C9"/>
    <w:rsid w:val="008F654D"/>
    <w:rsid w:val="00906A48"/>
    <w:rsid w:val="00916C82"/>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255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D7D92"/>
    <w:rsid w:val="00F05A20"/>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41</cp:revision>
  <cp:lastPrinted>2023-09-09T09:35:00Z</cp:lastPrinted>
  <dcterms:created xsi:type="dcterms:W3CDTF">2021-10-04T04:25:00Z</dcterms:created>
  <dcterms:modified xsi:type="dcterms:W3CDTF">2026-07-08T09:52:00Z</dcterms:modified>
</cp:coreProperties>
</file>